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B2" w:rsidRPr="002A6B05" w:rsidRDefault="00B746B2" w:rsidP="00406722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Московская область: избираем президента, а потом и  губернатора </w:t>
      </w:r>
    </w:p>
    <w:p w:rsidR="00B746B2" w:rsidRPr="002A6B05" w:rsidRDefault="00B746B2" w:rsidP="0040672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A6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Наступивший год  для нашего региона в плане выборов будет особым. 18 марта вместе со всей страной мы будем  избирать Президента РФ.  А вот осенью, в</w:t>
      </w:r>
      <w:r w:rsidRPr="002A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anchor="Единый_день_голосования" w:tooltip="День голосования" w:history="1">
        <w:r w:rsidRPr="002A6B0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единый день голосования</w:t>
        </w:r>
      </w:hyperlink>
      <w:r w:rsidRPr="002A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tooltip="9 сентября" w:history="1">
        <w:r w:rsidRPr="002A6B0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9 сентября</w:t>
        </w:r>
      </w:hyperlink>
      <w:r w:rsidRPr="002A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tooltip="2018 год" w:history="1">
        <w:r w:rsidRPr="002A6B0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2018 года</w:t>
        </w:r>
      </w:hyperlink>
      <w:r w:rsidR="003E343B" w:rsidRPr="002A6B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6B05">
        <w:rPr>
          <w:rFonts w:ascii="Times New Roman" w:hAnsi="Times New Roman" w:cs="Times New Roman"/>
          <w:b/>
          <w:sz w:val="24"/>
          <w:szCs w:val="24"/>
        </w:rPr>
        <w:t xml:space="preserve">  Московская обла</w:t>
      </w:r>
      <w:r w:rsidR="003E343B" w:rsidRPr="002A6B05">
        <w:rPr>
          <w:rFonts w:ascii="Times New Roman" w:hAnsi="Times New Roman" w:cs="Times New Roman"/>
          <w:b/>
          <w:sz w:val="24"/>
          <w:szCs w:val="24"/>
        </w:rPr>
        <w:t>с</w:t>
      </w:r>
      <w:r w:rsidRPr="002A6B05">
        <w:rPr>
          <w:rFonts w:ascii="Times New Roman" w:hAnsi="Times New Roman" w:cs="Times New Roman"/>
          <w:b/>
          <w:sz w:val="24"/>
          <w:szCs w:val="24"/>
        </w:rPr>
        <w:t xml:space="preserve">ть попадает в число 17-ти </w:t>
      </w:r>
      <w:hyperlink r:id="rId7" w:tooltip="Федеративное устройство России" w:history="1">
        <w:r w:rsidRPr="002A6B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субъектов </w:t>
        </w:r>
      </w:hyperlink>
      <w:hyperlink r:id="rId8" w:tooltip="Россия" w:history="1">
        <w:r w:rsidRPr="002A6B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Российской Федерации</w:t>
        </w:r>
      </w:hyperlink>
      <w:r w:rsidRPr="002A6B05">
        <w:rPr>
          <w:rFonts w:ascii="Times New Roman" w:hAnsi="Times New Roman" w:cs="Times New Roman"/>
          <w:b/>
          <w:sz w:val="24"/>
          <w:szCs w:val="24"/>
        </w:rPr>
        <w:t xml:space="preserve">, где пройдут  прямые выборы губернаторов. </w:t>
      </w:r>
    </w:p>
    <w:p w:rsidR="00AE66FF" w:rsidRDefault="002A6B05" w:rsidP="00AE66FF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Вряд ли кто-то станет спорить с тем, что на весенних президентских выборах главным действующим </w:t>
      </w:r>
      <w:r w:rsidR="00AE66FF">
        <w:rPr>
          <w:rFonts w:ascii="Times New Roman" w:hAnsi="Times New Roman" w:cs="Times New Roman"/>
          <w:sz w:val="24"/>
          <w:szCs w:val="24"/>
        </w:rPr>
        <w:t xml:space="preserve">лицом и реальным претендентом на победу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E66FF">
        <w:rPr>
          <w:rFonts w:ascii="Times New Roman" w:hAnsi="Times New Roman" w:cs="Times New Roman"/>
          <w:sz w:val="24"/>
          <w:szCs w:val="24"/>
        </w:rPr>
        <w:t xml:space="preserve"> действующий глава государства Владимир  Путин. </w:t>
      </w:r>
    </w:p>
    <w:p w:rsidR="00AE66FF" w:rsidRDefault="00AE66FF" w:rsidP="00AE66FF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Сейчас его работу на посту президента одобряет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свыше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80% населения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. З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а него готовы голосовать две трети опрошенных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И хотя формально Путин идет как самовыдвиженец, </w:t>
      </w:r>
      <w:proofErr w:type="gram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он</w:t>
      </w:r>
      <w:proofErr w:type="gramEnd"/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тем не менее заручился поддержкой  нашей, как считается, правящей партии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Единой России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 А это значит, что, оценивая шансы Путина, надо иметь в виду и рейтинги ЕР. На сегодня это где-то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45–50%. </w:t>
      </w:r>
    </w:p>
    <w:p w:rsidR="00AE66FF" w:rsidRDefault="00AE66FF" w:rsidP="00AE66FF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Кроме того, уже известно об официально анонсированной поддержке Путина некоторыми политическими партиями (например,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Справедливой Россией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), что также добавит в копилку  основного фаворита определённый процент голосов. </w:t>
      </w:r>
    </w:p>
    <w:p w:rsidR="00773492" w:rsidRPr="00773492" w:rsidRDefault="00773492" w:rsidP="00FB618C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773492">
        <w:rPr>
          <w:rFonts w:ascii="Fira Sans" w:eastAsia="Times New Roman" w:hAnsi="Fira Sans" w:cs="Times New Roman" w:hint="eastAsia"/>
          <w:b/>
          <w:sz w:val="24"/>
          <w:szCs w:val="24"/>
          <w:lang w:eastAsia="ru-RU"/>
        </w:rPr>
        <w:t>О</w:t>
      </w:r>
      <w:r w:rsidRPr="00773492">
        <w:rPr>
          <w:rFonts w:ascii="Fira Sans" w:eastAsia="Times New Roman" w:hAnsi="Fira Sans" w:cs="Times New Roman"/>
          <w:b/>
          <w:sz w:val="24"/>
          <w:szCs w:val="24"/>
          <w:lang w:eastAsia="ru-RU"/>
        </w:rPr>
        <w:t>б оппонентах замолвите слово</w:t>
      </w:r>
      <w:r w:rsidRPr="00773492">
        <w:rPr>
          <w:rFonts w:ascii="Fira Sans" w:eastAsia="Times New Roman" w:hAnsi="Fira Sans" w:cs="Times New Roman" w:hint="eastAsia"/>
          <w:b/>
          <w:sz w:val="24"/>
          <w:szCs w:val="24"/>
          <w:lang w:eastAsia="ru-RU"/>
        </w:rPr>
        <w:t>…</w:t>
      </w:r>
    </w:p>
    <w:p w:rsidR="005815C9" w:rsidRDefault="00B84975" w:rsidP="00FB618C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>О</w:t>
      </w:r>
      <w:r w:rsidR="005815C9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 возможностях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оппонент</w:t>
      </w:r>
      <w:r w:rsidR="005815C9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ов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Путина на мартовских выборах, сейчас, в начале 2018-го</w:t>
      </w:r>
      <w:r w:rsidR="005815C9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года,  говорить со всей определённостью пока рано.  Ведь </w:t>
      </w:r>
      <w:r w:rsidR="00AA1E9F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 w:rsidR="00AA1E9F">
        <w:rPr>
          <w:rFonts w:ascii="Fira Sans" w:eastAsia="Times New Roman" w:hAnsi="Fira Sans" w:cs="Times New Roman"/>
          <w:sz w:val="24"/>
          <w:szCs w:val="24"/>
          <w:lang w:eastAsia="ru-RU"/>
        </w:rPr>
        <w:t>группа финалистов</w:t>
      </w:r>
      <w:r w:rsidR="00AA1E9F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 w:rsidR="00AA1E9F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скажем так, только формируется в процессе </w:t>
      </w:r>
      <w:r w:rsidR="005815C9">
        <w:rPr>
          <w:rFonts w:ascii="Fira Sans" w:eastAsia="Times New Roman" w:hAnsi="Fira Sans" w:cs="Times New Roman"/>
          <w:sz w:val="24"/>
          <w:szCs w:val="24"/>
          <w:lang w:eastAsia="ru-RU"/>
        </w:rPr>
        <w:t>сбора подписей, регистрации и  окончательного утверждения кандидатов.</w:t>
      </w:r>
      <w:r w:rsidR="0077349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Поэтому пройдусь слегка по личностям, не вдаваясь особо в идеологические и политические предпочтения.</w:t>
      </w:r>
    </w:p>
    <w:p w:rsidR="00C72792" w:rsidRDefault="005815C9" w:rsidP="00FB618C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Как коренной житель Подмосковья, сразу могу сказать, что мне импонирует Павел </w:t>
      </w:r>
      <w:proofErr w:type="spell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Грудинин</w:t>
      </w:r>
      <w:proofErr w:type="spellEnd"/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Ведь если отбросить идеологическую и партийную принадлежность, то это кандидат в президенты страны от </w:t>
      </w:r>
      <w:r w:rsidR="00C7279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Московской  области, то есть наш с вами земляк.</w:t>
      </w:r>
    </w:p>
    <w:p w:rsidR="00C72792" w:rsidRDefault="00C72792" w:rsidP="00C72792">
      <w:pPr>
        <w:pStyle w:val="a5"/>
      </w:pPr>
      <w:r>
        <w:rPr>
          <w:rFonts w:ascii="Fira Sans" w:hAnsi="Fira Sans" w:hint="eastAsia"/>
        </w:rPr>
        <w:t>И</w:t>
      </w:r>
      <w:r>
        <w:rPr>
          <w:rFonts w:ascii="Fira Sans" w:hAnsi="Fira Sans"/>
        </w:rPr>
        <w:t xml:space="preserve"> пусть по бумагам, </w:t>
      </w:r>
      <w:proofErr w:type="spellStart"/>
      <w:r>
        <w:rPr>
          <w:rFonts w:ascii="Fira Sans" w:hAnsi="Fira Sans"/>
        </w:rPr>
        <w:t>Грудинин</w:t>
      </w:r>
      <w:proofErr w:type="spellEnd"/>
      <w:r>
        <w:rPr>
          <w:rFonts w:ascii="Fira Sans" w:hAnsi="Fira Sans"/>
        </w:rPr>
        <w:t xml:space="preserve"> родился в Москве, но уже </w:t>
      </w:r>
      <w:r w:rsidR="005815C9">
        <w:rPr>
          <w:rFonts w:ascii="Fira Sans" w:hAnsi="Fira Sans"/>
        </w:rPr>
        <w:t xml:space="preserve"> </w:t>
      </w:r>
      <w:r>
        <w:rPr>
          <w:rFonts w:ascii="Fira Sans" w:hAnsi="Fira Sans"/>
        </w:rPr>
        <w:t>ч</w:t>
      </w:r>
      <w:r>
        <w:t xml:space="preserve">ерез год после рождения Павла семья переехала в </w:t>
      </w:r>
      <w:hyperlink r:id="rId9" w:tooltip="Ленинский район (Московская область)" w:history="1">
        <w:r w:rsidRPr="00C72792">
          <w:rPr>
            <w:rStyle w:val="a3"/>
            <w:color w:val="auto"/>
          </w:rPr>
          <w:t>Ленинский район</w:t>
        </w:r>
      </w:hyperlink>
      <w:r>
        <w:t xml:space="preserve"> Московской области. А после окончания </w:t>
      </w:r>
      <w:proofErr w:type="gramStart"/>
      <w:r w:rsidRPr="00C72792">
        <w:t>И</w:t>
      </w:r>
      <w:hyperlink r:id="rId10" w:tooltip="Московский государственный агроинженерный университет имени В. П. Горячкина" w:history="1">
        <w:r w:rsidRPr="00C72792">
          <w:rPr>
            <w:rStyle w:val="a3"/>
            <w:color w:val="auto"/>
          </w:rPr>
          <w:t>нститута</w:t>
        </w:r>
        <w:proofErr w:type="gramEnd"/>
        <w:r w:rsidRPr="00C72792">
          <w:rPr>
            <w:rStyle w:val="a3"/>
            <w:color w:val="auto"/>
          </w:rPr>
          <w:t xml:space="preserve"> инженеров сельскохозяйственного производства (МИИСП) им. </w:t>
        </w:r>
        <w:proofErr w:type="spellStart"/>
        <w:r w:rsidRPr="00C72792">
          <w:rPr>
            <w:rStyle w:val="a3"/>
            <w:color w:val="auto"/>
          </w:rPr>
          <w:t>Горячкина</w:t>
        </w:r>
        <w:proofErr w:type="spellEnd"/>
      </w:hyperlink>
      <w:r>
        <w:t xml:space="preserve">,  выбрав профессию сельскохозяйственного инженера, он на долгие годы связал свою карьеру и жизнь с подмосковным совхозом имени Ленина. Так что и в профессиональном плане это «ученик подмосковной»  экономической школы. </w:t>
      </w:r>
    </w:p>
    <w:p w:rsidR="00C72792" w:rsidRDefault="00C72792" w:rsidP="00C72792">
      <w:pPr>
        <w:pStyle w:val="a5"/>
      </w:pPr>
      <w:r>
        <w:t xml:space="preserve">Я не возьмусь судить о том,  потянул бы </w:t>
      </w:r>
      <w:proofErr w:type="spellStart"/>
      <w:r>
        <w:t>Грудинин</w:t>
      </w:r>
      <w:proofErr w:type="spellEnd"/>
      <w:r>
        <w:t xml:space="preserve"> «президентскую ношу»,  но, как мне </w:t>
      </w:r>
      <w:proofErr w:type="gramStart"/>
      <w:r>
        <w:t>представляется</w:t>
      </w:r>
      <w:r w:rsidR="00773492">
        <w:t xml:space="preserve"> с должностью  федерального </w:t>
      </w:r>
      <w:r>
        <w:t>министр</w:t>
      </w:r>
      <w:r w:rsidR="00773492">
        <w:t xml:space="preserve">а </w:t>
      </w:r>
      <w:r>
        <w:t xml:space="preserve">сельского хозяйства </w:t>
      </w:r>
      <w:r w:rsidR="00773492">
        <w:t>он бы справился</w:t>
      </w:r>
      <w:proofErr w:type="gramEnd"/>
      <w:r w:rsidR="00773492">
        <w:t xml:space="preserve"> замечательно. Да и губернатором Московской области был бы неплохим. Крепкий хозяйственник, отличный управленец. Да и личной </w:t>
      </w:r>
      <w:proofErr w:type="spellStart"/>
      <w:r w:rsidR="00773492">
        <w:t>харизмой</w:t>
      </w:r>
      <w:proofErr w:type="spellEnd"/>
      <w:r w:rsidR="00773492">
        <w:t xml:space="preserve"> его  </w:t>
      </w:r>
      <w:r w:rsidR="008C3F94">
        <w:t>Г</w:t>
      </w:r>
      <w:r w:rsidR="00773492">
        <w:t xml:space="preserve">осподь не обделил. </w:t>
      </w:r>
    </w:p>
    <w:p w:rsidR="00894DB3" w:rsidRDefault="00773492" w:rsidP="00894DB3">
      <w:pPr>
        <w:pStyle w:val="a5"/>
      </w:pPr>
      <w:r>
        <w:t xml:space="preserve">О  Владимире Жириновском  все мы, кажется, знаем </w:t>
      </w:r>
      <w:proofErr w:type="gramStart"/>
      <w:r>
        <w:t>всё</w:t>
      </w:r>
      <w:proofErr w:type="gramEnd"/>
      <w:r>
        <w:t xml:space="preserve"> и добавить что-нибудь сложно. Бессменный ветеран  президентских  выборов как всегда в форме и на сей раз недостатка энтузиазма тоже отнюдь не испытывает. </w:t>
      </w:r>
      <w:r w:rsidR="00495A4D">
        <w:t xml:space="preserve">Хотя свежих идей и прорывных предложений у ЛДПР не просматривается. Более четверти века у руля ЛДПР – это всё-таки много. Держать постоянно высокую планку непросто. За Жириновского проголосует довольно четко очерченный традиционный электорат. </w:t>
      </w:r>
    </w:p>
    <w:p w:rsidR="00894DB3" w:rsidRPr="00894DB3" w:rsidRDefault="00894DB3" w:rsidP="00894DB3">
      <w:pPr>
        <w:spacing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3">
        <w:rPr>
          <w:rFonts w:ascii="Times New Roman" w:hAnsi="Times New Roman" w:cs="Times New Roman"/>
          <w:sz w:val="24"/>
          <w:szCs w:val="24"/>
        </w:rPr>
        <w:lastRenderedPageBreak/>
        <w:t xml:space="preserve">Кандидат от «Яблока» Григорий Явлинский фигура тоже далеко не новая, и особых программных «сюрпризов»  от него вряд ли можно ждать. Но где-то около 3% голосов избирателей он может набрать.  Всё-таки </w:t>
      </w:r>
      <w:r w:rsidRPr="0089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«Яблоко»  остается партией номер один за пределами парламента. У нее до сих пор сохранились сильные организации в половине регионов, которые </w:t>
      </w:r>
      <w:r w:rsidR="002A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Pr="0089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побеждают на выборах в крупных городах. Так что,  некий шанс достойно выступить на мартовских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выборах </w:t>
      </w:r>
      <w:r w:rsidR="002A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«яблочника»  </w:t>
      </w:r>
      <w:r w:rsidRPr="0089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есть. </w:t>
      </w:r>
    </w:p>
    <w:p w:rsidR="00495A4D" w:rsidRPr="00495A4D" w:rsidRDefault="00495A4D" w:rsidP="00C72792">
      <w:pPr>
        <w:pStyle w:val="a5"/>
        <w:rPr>
          <w:b/>
        </w:rPr>
      </w:pPr>
      <w:r w:rsidRPr="00495A4D">
        <w:rPr>
          <w:b/>
        </w:rPr>
        <w:t xml:space="preserve">А что </w:t>
      </w:r>
      <w:r w:rsidR="00894DB3">
        <w:rPr>
          <w:b/>
        </w:rPr>
        <w:t xml:space="preserve">у нас </w:t>
      </w:r>
      <w:r w:rsidRPr="00495A4D">
        <w:rPr>
          <w:b/>
        </w:rPr>
        <w:t>на «либеральном направлении»?</w:t>
      </w:r>
    </w:p>
    <w:p w:rsidR="00495A4D" w:rsidRPr="00406722" w:rsidRDefault="00894DB3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З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десь н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овацией оказалось появление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Ксени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и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Собчак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П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оначалу она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заявила, что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олицетворяет опцию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против всех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Д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умаю, что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такой лозунг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способен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привлечь людей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но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очень немногих.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М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не кажется, что </w:t>
      </w:r>
      <w:proofErr w:type="gramStart"/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>чересчур р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адикальные</w:t>
      </w:r>
      <w:proofErr w:type="gramEnd"/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перемены отвечают 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ограниченному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запросу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>, н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 никак не массовому. </w:t>
      </w:r>
    </w:p>
    <w:p w:rsidR="00495A4D" w:rsidRDefault="00957EF1" w:rsidP="00957EF1">
      <w:pPr>
        <w:spacing w:after="0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Сама Собчак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девушка амбициозная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и,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конечно, взяла по максимуму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соб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>ираясь</w:t>
      </w:r>
      <w:proofErr w:type="gramEnd"/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ст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ать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сразу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президентом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не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побывав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при этом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ни министром, ни губернатором, ни депутатом, ни мэром... </w:t>
      </w:r>
    </w:p>
    <w:p w:rsidR="00957EF1" w:rsidRDefault="00495A4D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>Возможно</w:t>
      </w:r>
      <w:r w:rsidR="00894DB3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Собчак вознамерилась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объединить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>граждан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которые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в своё время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голосовали за «Союз правых сил», «Правое дело» и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ли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«Демократический выбор России». </w:t>
      </w:r>
      <w:r w:rsidR="00957EF1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Н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>о вот где сейчас по факту этот электорат? К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то-то ушел из жизни, кто-то разочаровался в политике, кто-то переехал </w:t>
      </w:r>
      <w:r w:rsidR="00957EF1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на запад. </w:t>
      </w:r>
    </w:p>
    <w:p w:rsidR="00C044A6" w:rsidRDefault="00957EF1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>Однако</w:t>
      </w:r>
      <w:proofErr w:type="gram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,</w:t>
      </w:r>
      <w:proofErr w:type="gramEnd"/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думаю,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не менее 7–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8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%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сторонников л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иберальной идеи в России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,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при желании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нас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крести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можно.</w:t>
      </w:r>
      <w:r w:rsidR="00C044A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 Но дело-то в том, что Ксения для  этой идеологической страты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не такая уж и своя: она из другого поколения, и многие «</w:t>
      </w:r>
      <w:r w:rsidR="00C044A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классические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демократы» воспринимают е</w:t>
      </w:r>
      <w:r w:rsidR="00C044A6">
        <w:rPr>
          <w:rFonts w:ascii="Fira Sans" w:eastAsia="Times New Roman" w:hAnsi="Fira Sans" w:cs="Times New Roman"/>
          <w:sz w:val="24"/>
          <w:szCs w:val="24"/>
          <w:lang w:eastAsia="ru-RU"/>
        </w:rPr>
        <w:t>ё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скорее негативно</w:t>
      </w:r>
      <w:r w:rsidR="00C044A6">
        <w:rPr>
          <w:rFonts w:ascii="Fira Sans" w:eastAsia="Times New Roman" w:hAnsi="Fira Sans" w:cs="Times New Roman" w:hint="eastAsia"/>
          <w:sz w:val="24"/>
          <w:szCs w:val="24"/>
          <w:lang w:eastAsia="ru-RU"/>
        </w:rPr>
        <w:t>…</w:t>
      </w:r>
      <w:r w:rsidR="00C044A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</w:p>
    <w:p w:rsidR="00495A4D" w:rsidRPr="00406722" w:rsidRDefault="00C044A6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Но кто знает, не исключено, что ей удастся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мотивировать тех, кто разуверился в том, что через выборы можно что-то решить, и мобилизовать под свои знамена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когда-то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голосовавших за партии правого толка.</w:t>
      </w:r>
      <w:r w:rsidRPr="00C044A6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Если Собчак это сможет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то  </w:t>
      </w:r>
      <w:r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серьезная политическая карьера после выборов ей обеспечена.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Я всё-таки исхожу из того, что без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шум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ного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и активного либерального меньшинства наша политическая система не будет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>полностью представительной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и сбалансированной</w:t>
      </w:r>
      <w:r w:rsidR="002A6B0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</w:t>
      </w:r>
      <w:r w:rsidR="00495A4D" w:rsidRPr="00406722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</w:p>
    <w:p w:rsidR="00495A4D" w:rsidRDefault="002A6B05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2A6B05">
        <w:rPr>
          <w:rFonts w:ascii="Fira Sans" w:eastAsia="Times New Roman" w:hAnsi="Fira Sans" w:cs="Times New Roman"/>
          <w:b/>
          <w:sz w:val="24"/>
          <w:szCs w:val="24"/>
          <w:lang w:eastAsia="ru-RU"/>
        </w:rPr>
        <w:t>Губернаторов по осени считают</w:t>
      </w:r>
      <w:r w:rsidRPr="002A6B05">
        <w:rPr>
          <w:rFonts w:ascii="Fira Sans" w:eastAsia="Times New Roman" w:hAnsi="Fira Sans" w:cs="Times New Roman" w:hint="eastAsia"/>
          <w:b/>
          <w:sz w:val="24"/>
          <w:szCs w:val="24"/>
          <w:lang w:eastAsia="ru-RU"/>
        </w:rPr>
        <w:t>…</w:t>
      </w:r>
    </w:p>
    <w:p w:rsidR="00AE66FF" w:rsidRDefault="00AE66FF" w:rsidP="00AE66FF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 что  сомнений в победе Путина не  возникает и что между президентскими выборами 18 марта и губернаторскими 9 сентября  </w:t>
      </w:r>
      <w:r w:rsidR="008C3F94">
        <w:rPr>
          <w:rFonts w:ascii="Times New Roman" w:hAnsi="Times New Roman" w:cs="Times New Roman"/>
          <w:sz w:val="24"/>
          <w:szCs w:val="24"/>
        </w:rPr>
        <w:t xml:space="preserve">пройдёт </w:t>
      </w:r>
      <w:r>
        <w:rPr>
          <w:rFonts w:ascii="Times New Roman" w:hAnsi="Times New Roman" w:cs="Times New Roman"/>
          <w:sz w:val="24"/>
          <w:szCs w:val="24"/>
        </w:rPr>
        <w:t xml:space="preserve">более полугода,  уже сейчас легко предположить, </w:t>
      </w:r>
      <w:r w:rsidRPr="009828BE">
        <w:rPr>
          <w:rFonts w:ascii="Times New Roman" w:hAnsi="Times New Roman" w:cs="Times New Roman"/>
          <w:sz w:val="24"/>
          <w:szCs w:val="24"/>
        </w:rPr>
        <w:t xml:space="preserve">что </w:t>
      </w:r>
      <w:r w:rsidR="008C3F94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8C3F94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стар</w:t>
      </w:r>
      <w:r w:rsidR="008C3F94">
        <w:rPr>
          <w:rFonts w:ascii="Times New Roman" w:hAnsi="Times New Roman" w:cs="Times New Roman"/>
          <w:sz w:val="24"/>
          <w:szCs w:val="24"/>
        </w:rPr>
        <w:t xml:space="preserve">ого»  </w:t>
      </w:r>
      <w:r>
        <w:rPr>
          <w:rFonts w:ascii="Times New Roman" w:hAnsi="Times New Roman" w:cs="Times New Roman"/>
          <w:sz w:val="24"/>
          <w:szCs w:val="24"/>
        </w:rPr>
        <w:t>президент</w:t>
      </w:r>
      <w:r w:rsidR="008C3F94">
        <w:rPr>
          <w:rFonts w:ascii="Times New Roman" w:hAnsi="Times New Roman" w:cs="Times New Roman"/>
          <w:sz w:val="24"/>
          <w:szCs w:val="24"/>
        </w:rPr>
        <w:t xml:space="preserve">а будет время </w:t>
      </w:r>
      <w:r>
        <w:rPr>
          <w:rFonts w:ascii="Times New Roman" w:hAnsi="Times New Roman" w:cs="Times New Roman"/>
          <w:sz w:val="24"/>
          <w:szCs w:val="24"/>
        </w:rPr>
        <w:t xml:space="preserve"> ока</w:t>
      </w:r>
      <w:r w:rsidR="008C3F94">
        <w:rPr>
          <w:rFonts w:ascii="Times New Roman" w:hAnsi="Times New Roman" w:cs="Times New Roman"/>
          <w:sz w:val="24"/>
          <w:szCs w:val="24"/>
        </w:rPr>
        <w:t xml:space="preserve">зать </w:t>
      </w:r>
      <w:r>
        <w:rPr>
          <w:rFonts w:ascii="Times New Roman" w:hAnsi="Times New Roman" w:cs="Times New Roman"/>
          <w:sz w:val="24"/>
          <w:szCs w:val="24"/>
        </w:rPr>
        <w:t xml:space="preserve">влияние  на </w:t>
      </w:r>
      <w:r w:rsidR="008C3F94">
        <w:rPr>
          <w:rFonts w:ascii="Times New Roman" w:hAnsi="Times New Roman" w:cs="Times New Roman"/>
          <w:sz w:val="24"/>
          <w:szCs w:val="24"/>
        </w:rPr>
        <w:t xml:space="preserve">подбор  будущих </w:t>
      </w:r>
      <w:r>
        <w:rPr>
          <w:rFonts w:ascii="Times New Roman" w:hAnsi="Times New Roman" w:cs="Times New Roman"/>
          <w:sz w:val="24"/>
          <w:szCs w:val="24"/>
        </w:rPr>
        <w:t xml:space="preserve">17-ти губернаторов,  в том числе и Подмосковья. </w:t>
      </w:r>
      <w:r w:rsidRPr="0098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FF" w:rsidRPr="009828BE" w:rsidRDefault="00AE66FF" w:rsidP="00AE66FF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вполне закономерно. </w:t>
      </w:r>
      <w:r w:rsidRPr="009828BE">
        <w:rPr>
          <w:rFonts w:ascii="Times New Roman" w:hAnsi="Times New Roman" w:cs="Times New Roman"/>
          <w:sz w:val="24"/>
          <w:szCs w:val="24"/>
        </w:rPr>
        <w:t xml:space="preserve">Ведь Президент РФ как глава исполнительной вертикали  </w:t>
      </w:r>
      <w:proofErr w:type="gramStart"/>
      <w:r w:rsidR="008C3F94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="008C3F94"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9828BE">
        <w:rPr>
          <w:rFonts w:ascii="Times New Roman" w:hAnsi="Times New Roman" w:cs="Times New Roman"/>
          <w:sz w:val="24"/>
          <w:szCs w:val="24"/>
        </w:rPr>
        <w:t>отвечает за подбор губернаторских кадров</w:t>
      </w:r>
      <w:r w:rsidR="00420329">
        <w:rPr>
          <w:rFonts w:ascii="Times New Roman" w:hAnsi="Times New Roman" w:cs="Times New Roman"/>
          <w:sz w:val="24"/>
          <w:szCs w:val="24"/>
        </w:rPr>
        <w:t xml:space="preserve">. То есть, </w:t>
      </w:r>
      <w:r w:rsidRPr="009828BE">
        <w:rPr>
          <w:rFonts w:ascii="Times New Roman" w:hAnsi="Times New Roman" w:cs="Times New Roman"/>
          <w:sz w:val="24"/>
          <w:szCs w:val="24"/>
        </w:rPr>
        <w:t xml:space="preserve"> рекомендует людей на эти важные для регионов должности, а затем и </w:t>
      </w:r>
      <w:proofErr w:type="gramStart"/>
      <w:r w:rsidR="004203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20329">
        <w:rPr>
          <w:rFonts w:ascii="Times New Roman" w:hAnsi="Times New Roman" w:cs="Times New Roman"/>
          <w:sz w:val="24"/>
          <w:szCs w:val="24"/>
        </w:rPr>
        <w:t xml:space="preserve"> полной </w:t>
      </w:r>
      <w:r w:rsidRPr="009828BE">
        <w:rPr>
          <w:rFonts w:ascii="Times New Roman" w:hAnsi="Times New Roman" w:cs="Times New Roman"/>
          <w:sz w:val="24"/>
          <w:szCs w:val="24"/>
        </w:rPr>
        <w:t xml:space="preserve">спрашивает с них за работу. </w:t>
      </w:r>
    </w:p>
    <w:p w:rsidR="00AE66FF" w:rsidRDefault="00AE66FF" w:rsidP="00AE66FF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828BE">
        <w:rPr>
          <w:rFonts w:ascii="Times New Roman" w:hAnsi="Times New Roman" w:cs="Times New Roman"/>
          <w:sz w:val="24"/>
          <w:szCs w:val="24"/>
        </w:rPr>
        <w:t xml:space="preserve">Череда отставок и замен </w:t>
      </w:r>
      <w:r w:rsidR="00420329">
        <w:rPr>
          <w:rFonts w:ascii="Times New Roman" w:hAnsi="Times New Roman" w:cs="Times New Roman"/>
          <w:sz w:val="24"/>
          <w:szCs w:val="24"/>
        </w:rPr>
        <w:t xml:space="preserve">в корпусе </w:t>
      </w:r>
      <w:r w:rsidRPr="009828BE">
        <w:rPr>
          <w:rFonts w:ascii="Times New Roman" w:hAnsi="Times New Roman" w:cs="Times New Roman"/>
          <w:sz w:val="24"/>
          <w:szCs w:val="24"/>
        </w:rPr>
        <w:t xml:space="preserve">российских губернаторов в 2017-м году красноречиво показала, что это направление кадровой деятельности у В.В. Путина поставлено на широкую ногу и находится под пристальным </w:t>
      </w:r>
      <w:r w:rsidR="00420329">
        <w:rPr>
          <w:rFonts w:ascii="Times New Roman" w:hAnsi="Times New Roman" w:cs="Times New Roman"/>
          <w:sz w:val="24"/>
          <w:szCs w:val="24"/>
        </w:rPr>
        <w:t xml:space="preserve">личным </w:t>
      </w:r>
      <w:r w:rsidRPr="009828BE">
        <w:rPr>
          <w:rFonts w:ascii="Times New Roman" w:hAnsi="Times New Roman" w:cs="Times New Roman"/>
          <w:sz w:val="24"/>
          <w:szCs w:val="24"/>
        </w:rPr>
        <w:t xml:space="preserve">вниманием главы государства.  Как </w:t>
      </w:r>
      <w:r w:rsidR="00420329">
        <w:rPr>
          <w:rFonts w:ascii="Times New Roman" w:hAnsi="Times New Roman" w:cs="Times New Roman"/>
          <w:sz w:val="24"/>
          <w:szCs w:val="24"/>
        </w:rPr>
        <w:t xml:space="preserve">всё </w:t>
      </w:r>
      <w:r w:rsidRPr="009828BE">
        <w:rPr>
          <w:rFonts w:ascii="Times New Roman" w:hAnsi="Times New Roman" w:cs="Times New Roman"/>
          <w:sz w:val="24"/>
          <w:szCs w:val="24"/>
        </w:rPr>
        <w:t>эт</w:t>
      </w:r>
      <w:r w:rsidR="00420329">
        <w:rPr>
          <w:rFonts w:ascii="Times New Roman" w:hAnsi="Times New Roman" w:cs="Times New Roman"/>
          <w:sz w:val="24"/>
          <w:szCs w:val="24"/>
        </w:rPr>
        <w:t xml:space="preserve">о в итоге </w:t>
      </w:r>
      <w:r w:rsidRPr="009828BE">
        <w:rPr>
          <w:rFonts w:ascii="Times New Roman" w:hAnsi="Times New Roman" w:cs="Times New Roman"/>
          <w:sz w:val="24"/>
          <w:szCs w:val="24"/>
        </w:rPr>
        <w:t xml:space="preserve">сработает по отношению к нашему Андрею Воробьеву - покажет время. </w:t>
      </w:r>
    </w:p>
    <w:p w:rsidR="00AE66FF" w:rsidRDefault="00420329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420329">
        <w:rPr>
          <w:rFonts w:ascii="Fira Sans" w:eastAsia="Times New Roman" w:hAnsi="Fira Sans" w:cs="Times New Roman"/>
          <w:sz w:val="24"/>
          <w:szCs w:val="24"/>
          <w:lang w:eastAsia="ru-RU"/>
        </w:rPr>
        <w:lastRenderedPageBreak/>
        <w:t>Во всяком случае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,  каких-либо серьезных прямых публичных претензий Президента Путина в адрес губернатора Московской области Андрея Воробьева  </w:t>
      </w:r>
      <w:r w:rsidR="004D45C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не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отмеч</w:t>
      </w:r>
      <w:r w:rsidR="004D45C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алось.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 </w:t>
      </w:r>
      <w:r w:rsidR="004D45C5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Безусловно, были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их личные деловые встречи и беседы, в ходе которых име</w:t>
      </w:r>
      <w:r w:rsidR="004D45C5">
        <w:rPr>
          <w:rFonts w:ascii="Fira Sans" w:eastAsia="Times New Roman" w:hAnsi="Fira Sans" w:cs="Times New Roman"/>
          <w:sz w:val="24"/>
          <w:szCs w:val="24"/>
          <w:lang w:eastAsia="ru-RU"/>
        </w:rPr>
        <w:t>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место обмен мнениями, что называется, без протокола. Но, увы, про это широкой публике неизвестно. </w:t>
      </w:r>
    </w:p>
    <w:p w:rsidR="00420329" w:rsidRDefault="004D45C5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Другое дело, </w:t>
      </w:r>
      <w:r w:rsidR="008C3F94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чем обернутся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получившие широкий резонанс эпизоды, когда подмосковные проблемы поднимались на президентский уровень и даже требовали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«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ручного управления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со стороны  Путина, как это было с закрытием мусорного полигона </w:t>
      </w:r>
      <w:proofErr w:type="spell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Кучино</w:t>
      </w:r>
      <w:proofErr w:type="spellEnd"/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.  До этого,  подмосковные правозащитники пожаловались  Путину на имевшие, по их мнению, перегибы со стороны Воробьева в ходе массированной кампании по преобразованию подмосковных районов в городские округа. </w:t>
      </w:r>
      <w:r>
        <w:rPr>
          <w:rFonts w:ascii="Fira Sans" w:eastAsia="Times New Roman" w:hAnsi="Fira Sans" w:cs="Times New Roman" w:hint="eastAsia"/>
          <w:sz w:val="24"/>
          <w:szCs w:val="24"/>
          <w:lang w:eastAsia="ru-RU"/>
        </w:rPr>
        <w:t>А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ранее</w:t>
      </w:r>
      <w:r w:rsidR="008C3F94">
        <w:rPr>
          <w:rFonts w:ascii="Fira Sans" w:eastAsia="Times New Roman" w:hAnsi="Fira Sans" w:cs="Times New Roman"/>
          <w:sz w:val="24"/>
          <w:szCs w:val="24"/>
          <w:lang w:eastAsia="ru-RU"/>
        </w:rPr>
        <w:t>ещё</w:t>
      </w:r>
      <w:proofErr w:type="spellEnd"/>
      <w:r w:rsidR="008C3F94"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была критика в адрес администрации Воробьева  за  слишком высокие расходы бюджетных средств на </w:t>
      </w:r>
      <w:proofErr w:type="spellStart"/>
      <w:proofErr w:type="gramStart"/>
      <w:r>
        <w:rPr>
          <w:rFonts w:ascii="Fira Sans" w:eastAsia="Times New Roman" w:hAnsi="Fira Sans" w:cs="Times New Roman"/>
          <w:sz w:val="24"/>
          <w:szCs w:val="24"/>
          <w:lang w:eastAsia="ru-RU"/>
        </w:rPr>
        <w:t>пиар-акции</w:t>
      </w:r>
      <w:proofErr w:type="spellEnd"/>
      <w:proofErr w:type="gramEnd"/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деятельности Правительства Московской области. </w:t>
      </w:r>
    </w:p>
    <w:p w:rsidR="003148B8" w:rsidRPr="003148B8" w:rsidRDefault="003148B8" w:rsidP="00495A4D">
      <w:pPr>
        <w:spacing w:before="100" w:beforeAutospacing="1" w:after="100" w:afterAutospacing="1" w:line="240" w:lineRule="auto"/>
        <w:textAlignment w:val="top"/>
        <w:rPr>
          <w:rFonts w:ascii="Fira Sans" w:eastAsia="Times New Roman" w:hAnsi="Fira Sans" w:cs="Times New Roman"/>
          <w:b/>
          <w:sz w:val="20"/>
          <w:szCs w:val="20"/>
          <w:lang w:eastAsia="ru-RU"/>
        </w:rPr>
      </w:pP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148B8">
        <w:rPr>
          <w:rFonts w:ascii="Fira Sans" w:eastAsia="Times New Roman" w:hAnsi="Fira Sans" w:cs="Times New Roman"/>
          <w:b/>
          <w:sz w:val="20"/>
          <w:szCs w:val="20"/>
          <w:lang w:eastAsia="ru-RU"/>
        </w:rPr>
        <w:t>Анатолий КРИВЕНЦОВ</w:t>
      </w:r>
    </w:p>
    <w:sectPr w:rsidR="003148B8" w:rsidRPr="003148B8" w:rsidSect="0002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6722"/>
    <w:rsid w:val="00027C79"/>
    <w:rsid w:val="00135D6C"/>
    <w:rsid w:val="002A6B05"/>
    <w:rsid w:val="003148B8"/>
    <w:rsid w:val="003E343B"/>
    <w:rsid w:val="00406722"/>
    <w:rsid w:val="0041540A"/>
    <w:rsid w:val="00420329"/>
    <w:rsid w:val="004464CC"/>
    <w:rsid w:val="00495A4D"/>
    <w:rsid w:val="004D45C5"/>
    <w:rsid w:val="004E0A26"/>
    <w:rsid w:val="005815C9"/>
    <w:rsid w:val="005B7C22"/>
    <w:rsid w:val="00773492"/>
    <w:rsid w:val="0082436B"/>
    <w:rsid w:val="00894DB3"/>
    <w:rsid w:val="008C3F94"/>
    <w:rsid w:val="00957EF1"/>
    <w:rsid w:val="009828BE"/>
    <w:rsid w:val="00AA1E9F"/>
    <w:rsid w:val="00AE66FF"/>
    <w:rsid w:val="00AF2D39"/>
    <w:rsid w:val="00B746B2"/>
    <w:rsid w:val="00B84975"/>
    <w:rsid w:val="00BB4226"/>
    <w:rsid w:val="00C044A6"/>
    <w:rsid w:val="00C26A76"/>
    <w:rsid w:val="00C72792"/>
    <w:rsid w:val="00DA5807"/>
    <w:rsid w:val="00F82792"/>
    <w:rsid w:val="00FB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2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06722"/>
    <w:rPr>
      <w:b/>
      <w:bCs/>
    </w:rPr>
  </w:style>
  <w:style w:type="paragraph" w:styleId="a5">
    <w:name w:val="Normal (Web)"/>
    <w:basedOn w:val="a"/>
    <w:uiPriority w:val="99"/>
    <w:unhideWhenUsed/>
    <w:rsid w:val="0040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1807">
                                  <w:marLeft w:val="317"/>
                                  <w:marRight w:val="3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36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4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64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01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0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8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36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96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1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6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0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9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7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9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5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89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2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01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3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3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31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9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25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02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65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4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38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88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43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52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5673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45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6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74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47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33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4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01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83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43796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5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1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19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23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6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1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74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27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4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09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5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75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58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0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4948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59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2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94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59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63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73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5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96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55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7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86974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8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9_%D1%81%D0%B5%D0%BD%D1%82%D1%8F%D0%B1%D1%80%D1%8F" TargetMode="External"/><Relationship Id="rId1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0%D0%B3%D1%80%D0%BE%D0%B8%D0%BD%D0%B6%D0%B5%D0%BD%D0%B5%D1%80%D0%BD%D1%8B%D0%B9_%D1%83%D0%BD%D0%B8%D0%B2%D0%B5%D1%80%D1%81%D0%B8%D1%82%D0%B5%D1%82_%D0%B8%D0%BC%D0%B5%D0%BD%D0%B8_%D0%92._%D0%9F._%D0%93%D0%BE%D1%80%D1%8F%D1%87%D0%BA%D0%B8%D0%BD%D0%B0" TargetMode="External"/><Relationship Id="rId4" Type="http://schemas.openxmlformats.org/officeDocument/2006/relationships/hyperlink" Target="https://ru.wikipedia.org/wiki/%D0%94%D0%B5%D0%BD%D1%8C_%D0%B3%D0%BE%D0%BB%D0%BE%D1%81%D0%BE%D0%B2%D0%B0%D0%BD%D0%B8%D1%8F" TargetMode="External"/><Relationship Id="rId9" Type="http://schemas.openxmlformats.org/officeDocument/2006/relationships/hyperlink" Target="https://ru.wikipedia.org/wiki/%D0%9B%D0%B5%D0%BD%D0%B8%D0%BD%D1%81%D0%BA%D0%B8%D0%B9_%D1%80%D0%B0%D0%B9%D0%BE%D0%BD_(%D0%9C%D0%BE%D1%81%D0%BA%D0%BE%D0%B2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16</cp:revision>
  <dcterms:created xsi:type="dcterms:W3CDTF">2018-01-07T12:20:00Z</dcterms:created>
  <dcterms:modified xsi:type="dcterms:W3CDTF">2018-01-12T21:59:00Z</dcterms:modified>
</cp:coreProperties>
</file>